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05B8" w14:textId="77777777" w:rsidR="0090646C" w:rsidRDefault="00272DDD" w:rsidP="00C829D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E17">
        <w:rPr>
          <w:rFonts w:ascii="Times New Roman" w:hAnsi="Times New Roman" w:cs="Times New Roman"/>
          <w:b/>
          <w:sz w:val="24"/>
          <w:szCs w:val="24"/>
        </w:rPr>
        <w:t>КОНТРАКТ</w:t>
      </w:r>
      <w:r w:rsidR="00775D48">
        <w:rPr>
          <w:rFonts w:ascii="Times New Roman" w:hAnsi="Times New Roman" w:cs="Times New Roman"/>
          <w:b/>
          <w:sz w:val="24"/>
          <w:szCs w:val="24"/>
        </w:rPr>
        <w:t xml:space="preserve"> НА ВЫПОЛНЕНИЕ РАБОТ </w:t>
      </w:r>
      <w:r w:rsidR="00775D48">
        <w:rPr>
          <w:rFonts w:ascii="Times New Roman" w:hAnsi="Times New Roman" w:cs="Times New Roman"/>
          <w:b/>
          <w:sz w:val="24"/>
          <w:szCs w:val="24"/>
        </w:rPr>
        <w:br/>
      </w:r>
      <w:r w:rsidR="0090646C" w:rsidRPr="003A3567">
        <w:rPr>
          <w:rFonts w:ascii="Times New Roman" w:hAnsi="Times New Roman" w:cs="Times New Roman"/>
          <w:b/>
          <w:sz w:val="24"/>
          <w:szCs w:val="24"/>
        </w:rPr>
        <w:t>№ _______</w:t>
      </w:r>
    </w:p>
    <w:p w14:paraId="23503A03" w14:textId="77777777" w:rsidR="00086F2E" w:rsidRPr="003A3567" w:rsidRDefault="00086F2E" w:rsidP="00733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E5A95" w14:textId="77777777" w:rsidR="0090646C" w:rsidRPr="003A3567" w:rsidRDefault="007339A0" w:rsidP="00596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Тирасполь</w:t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83B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83BA4">
        <w:rPr>
          <w:rFonts w:ascii="Times New Roman" w:hAnsi="Times New Roman" w:cs="Times New Roman"/>
          <w:sz w:val="24"/>
          <w:szCs w:val="24"/>
        </w:rPr>
        <w:t xml:space="preserve">   </w:t>
      </w:r>
      <w:r w:rsidR="0090646C" w:rsidRPr="003A35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0646C" w:rsidRPr="003A3567">
        <w:rPr>
          <w:rFonts w:ascii="Times New Roman" w:hAnsi="Times New Roman" w:cs="Times New Roman"/>
          <w:sz w:val="24"/>
          <w:szCs w:val="24"/>
        </w:rPr>
        <w:t>___» ______________ 20___ г.</w:t>
      </w:r>
    </w:p>
    <w:p w14:paraId="2275E9A3" w14:textId="77777777" w:rsidR="0090646C" w:rsidRPr="003A3567" w:rsidRDefault="0090646C" w:rsidP="00596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90CE16" w14:textId="642DB7F9" w:rsidR="0090646C" w:rsidRPr="003A3567" w:rsidRDefault="00775D48" w:rsidP="00733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юстиции Приднестровской Молдавской Республики, в дальнейшем именуемое </w:t>
      </w:r>
      <w:r w:rsidR="00E83B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E83BA4">
        <w:rPr>
          <w:rFonts w:ascii="Times New Roman" w:hAnsi="Times New Roman" w:cs="Times New Roman"/>
          <w:sz w:val="24"/>
          <w:szCs w:val="24"/>
        </w:rPr>
        <w:t>»</w:t>
      </w:r>
      <w:r w:rsidR="009D1C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министра юстиции Тумба А.И., </w:t>
      </w:r>
      <w:r w:rsidRPr="00CA3571">
        <w:rPr>
          <w:rFonts w:ascii="Times New Roman" w:hAnsi="Times New Roman" w:cs="Times New Roman"/>
          <w:sz w:val="24"/>
          <w:szCs w:val="24"/>
        </w:rPr>
        <w:t>действующ</w:t>
      </w:r>
      <w:r w:rsidR="00CA3571">
        <w:rPr>
          <w:rFonts w:ascii="Times New Roman" w:hAnsi="Times New Roman" w:cs="Times New Roman"/>
          <w:sz w:val="24"/>
          <w:szCs w:val="24"/>
        </w:rPr>
        <w:t>е</w:t>
      </w:r>
      <w:r w:rsidR="00E83BA4" w:rsidRPr="00CA3571">
        <w:rPr>
          <w:rFonts w:ascii="Times New Roman" w:hAnsi="Times New Roman" w:cs="Times New Roman"/>
          <w:sz w:val="24"/>
          <w:szCs w:val="24"/>
        </w:rPr>
        <w:t>го</w:t>
      </w:r>
      <w:r w:rsidR="0090646C" w:rsidRPr="003A3567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Положения, с одной стороны и _____________________</w:t>
      </w:r>
      <w:r w:rsidR="00380B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CA3571">
        <w:rPr>
          <w:rFonts w:ascii="Times New Roman" w:hAnsi="Times New Roman" w:cs="Times New Roman"/>
          <w:sz w:val="24"/>
          <w:szCs w:val="24"/>
        </w:rPr>
        <w:t>именуемо</w:t>
      </w:r>
      <w:r w:rsidR="00CA3571" w:rsidRPr="00CA3571">
        <w:rPr>
          <w:rFonts w:ascii="Times New Roman" w:hAnsi="Times New Roman" w:cs="Times New Roman"/>
          <w:sz w:val="24"/>
          <w:szCs w:val="24"/>
        </w:rPr>
        <w:t>е</w:t>
      </w:r>
      <w:r w:rsidR="00E83B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3BA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E83B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Подрядчик</w:t>
      </w:r>
      <w:r w:rsidR="00E83B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лице ______________, действующего</w:t>
      </w:r>
      <w:r w:rsidR="00380B04">
        <w:rPr>
          <w:rFonts w:ascii="Times New Roman" w:hAnsi="Times New Roman" w:cs="Times New Roman"/>
          <w:sz w:val="24"/>
          <w:szCs w:val="24"/>
        </w:rPr>
        <w:t xml:space="preserve"> </w:t>
      </w:r>
      <w:r w:rsidR="007339A0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90646C" w:rsidRPr="003A3567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2F67F2" w:rsidRPr="002F67F2">
        <w:rPr>
          <w:rFonts w:ascii="Times New Roman" w:hAnsi="Times New Roman" w:cs="Times New Roman"/>
          <w:sz w:val="24"/>
          <w:szCs w:val="24"/>
        </w:rPr>
        <w:t xml:space="preserve"> при совместном упоминании именуемые «Стороны», в соответствии с Законом Приднестровской Молдавской Республики от 26 ноября 2018 года № 318-З- </w:t>
      </w:r>
      <w:r w:rsidR="002F67F2" w:rsidRPr="002F67F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F67F2" w:rsidRPr="002F67F2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(САЗ 18-48) на основании ______протокола открытого аукциона № ________ от ________ 2023 </w:t>
      </w:r>
      <w:r w:rsidR="002F67F2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2F67F2">
        <w:rPr>
          <w:rFonts w:ascii="Times New Roman" w:hAnsi="Times New Roman" w:cs="Times New Roman"/>
          <w:sz w:val="24"/>
          <w:szCs w:val="24"/>
        </w:rPr>
        <w:t xml:space="preserve">ода </w:t>
      </w:r>
      <w:r w:rsidR="00157D50" w:rsidRPr="000D2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заключили настоящий Контракт </w:t>
      </w:r>
      <w:r w:rsidR="0090646C" w:rsidRPr="003A3567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6E3EDA7C" w14:textId="77777777" w:rsidR="0090646C" w:rsidRPr="003A3567" w:rsidRDefault="0090646C" w:rsidP="005969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0C599" w14:textId="77777777" w:rsidR="0090646C" w:rsidRDefault="0090646C" w:rsidP="00086F2E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F2E">
        <w:rPr>
          <w:rFonts w:ascii="Times New Roman" w:hAnsi="Times New Roman" w:cs="Times New Roman"/>
          <w:b/>
          <w:bCs/>
          <w:sz w:val="24"/>
          <w:szCs w:val="24"/>
        </w:rPr>
        <w:t>ПРЕДМЕТ КОНТРАКТА</w:t>
      </w:r>
    </w:p>
    <w:p w14:paraId="41B976D8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469A9" w14:textId="288B8313" w:rsidR="00157D50" w:rsidRDefault="00FC605C" w:rsidP="00157D50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1.1. По настоящему Контракту Подрядчик обязуется по заданию Заказчика выполнить работу по капитальному ремонту </w:t>
      </w:r>
      <w:r w:rsidR="008615F2">
        <w:rPr>
          <w:rFonts w:ascii="Times New Roman" w:hAnsi="Times New Roman" w:cs="Times New Roman"/>
          <w:bCs/>
          <w:sz w:val="24"/>
          <w:szCs w:val="24"/>
        </w:rPr>
        <w:t>отмостки</w:t>
      </w:r>
      <w:r w:rsidR="002C4A7F">
        <w:rPr>
          <w:rFonts w:ascii="Times New Roman" w:hAnsi="Times New Roman" w:cs="Times New Roman"/>
          <w:bCs/>
          <w:sz w:val="24"/>
          <w:szCs w:val="24"/>
        </w:rPr>
        <w:t xml:space="preserve"> и цоколя</w:t>
      </w:r>
      <w:r w:rsidR="00861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>(далее по тексту – Работа) в административном здании Министерства юстиции Приднестровской Молдавской Республики, расположенном по адресу: г.</w:t>
      </w:r>
      <w:r w:rsidR="008615F2">
        <w:rPr>
          <w:rFonts w:ascii="Times New Roman" w:hAnsi="Times New Roman" w:cs="Times New Roman"/>
          <w:bCs/>
          <w:sz w:val="24"/>
          <w:szCs w:val="24"/>
        </w:rPr>
        <w:t xml:space="preserve"> Тирасполь</w:t>
      </w:r>
      <w:r w:rsidRPr="00FC605C">
        <w:rPr>
          <w:rFonts w:ascii="Times New Roman" w:hAnsi="Times New Roman" w:cs="Times New Roman"/>
          <w:bCs/>
          <w:sz w:val="24"/>
          <w:szCs w:val="24"/>
        </w:rPr>
        <w:t>, ул</w:t>
      </w:r>
      <w:r w:rsidR="008615F2">
        <w:rPr>
          <w:rFonts w:ascii="Times New Roman" w:hAnsi="Times New Roman" w:cs="Times New Roman"/>
          <w:bCs/>
          <w:sz w:val="24"/>
          <w:szCs w:val="24"/>
        </w:rPr>
        <w:t>. Ленина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D50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д. 46 </w:t>
      </w:r>
      <w:r w:rsidRPr="00FC605C">
        <w:rPr>
          <w:rFonts w:ascii="Times New Roman" w:hAnsi="Times New Roman" w:cs="Times New Roman"/>
          <w:bCs/>
          <w:sz w:val="24"/>
          <w:szCs w:val="24"/>
        </w:rPr>
        <w:t>(далее по тексту – Объект) с использованием собственного материала, в том числе своими силами и инструментами, а Заказчик обязуется принять результат Работы, выполненной в рамках утвержденного задания</w:t>
      </w:r>
      <w:r w:rsidR="00157D50">
        <w:rPr>
          <w:rFonts w:ascii="Times New Roman" w:hAnsi="Times New Roman" w:cs="Times New Roman"/>
          <w:bCs/>
          <w:sz w:val="24"/>
          <w:szCs w:val="24"/>
        </w:rPr>
        <w:t>,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и оплатить его в порядке и на условиях, предусмотренных настоящим Контрактом.</w:t>
      </w:r>
    </w:p>
    <w:p w14:paraId="3EE58527" w14:textId="5401AC94" w:rsidR="00FC605C" w:rsidRPr="00FC605C" w:rsidRDefault="00FC605C" w:rsidP="00157D50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Под Работой в рамках настоящего Контракта подразумеваются: капитальный ремонт </w:t>
      </w:r>
      <w:r w:rsidR="008615F2">
        <w:rPr>
          <w:rFonts w:ascii="Times New Roman" w:hAnsi="Times New Roman" w:cs="Times New Roman"/>
          <w:bCs/>
          <w:sz w:val="24"/>
          <w:szCs w:val="24"/>
        </w:rPr>
        <w:t xml:space="preserve">отмостки </w:t>
      </w:r>
      <w:r w:rsidR="002C4A7F">
        <w:rPr>
          <w:rFonts w:ascii="Times New Roman" w:hAnsi="Times New Roman" w:cs="Times New Roman"/>
          <w:bCs/>
          <w:sz w:val="24"/>
          <w:szCs w:val="24"/>
        </w:rPr>
        <w:t xml:space="preserve">и цоколя </w:t>
      </w:r>
      <w:r w:rsidRPr="00FC605C">
        <w:rPr>
          <w:rFonts w:ascii="Times New Roman" w:hAnsi="Times New Roman" w:cs="Times New Roman"/>
          <w:bCs/>
          <w:sz w:val="24"/>
          <w:szCs w:val="24"/>
        </w:rPr>
        <w:t>на Объекте.</w:t>
      </w:r>
    </w:p>
    <w:p w14:paraId="0631F1EE" w14:textId="77777777" w:rsidR="00FC605C" w:rsidRPr="00FC605C" w:rsidRDefault="00FC605C" w:rsidP="00095BAA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1.2. Требования, предъявляемые к выполненной Работе (объем, виды, стоимость Работы), применяемым материалам, определяются Сторонами настоящего Контракта на основании предварительных сметных расчетов (Приложение № 1 к настоящему Контракту), являющихся неотъемлемой частью настоящего Контракта. Подрядчику необходимо предоставить экспертное заключение к предварительным сметным расчетам.</w:t>
      </w:r>
    </w:p>
    <w:p w14:paraId="451AE9E3" w14:textId="7BD9A58E" w:rsidR="00FC605C" w:rsidRPr="00FC605C" w:rsidRDefault="00FC605C" w:rsidP="00157D5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1.3. Срок окончания</w:t>
      </w:r>
      <w:r w:rsidRPr="00FC6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>Работы определяется согласно графику выполнения Работы (Приложени</w:t>
      </w:r>
      <w:r w:rsidR="00157D50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157D50" w:rsidRPr="000D2010"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>№ 2 к настоящему Контракту), являющемуся неотъемлемой частью настоящего Контракта.</w:t>
      </w:r>
    </w:p>
    <w:p w14:paraId="348B8CAC" w14:textId="77777777" w:rsidR="00FC605C" w:rsidRPr="00FC605C" w:rsidRDefault="00FC605C" w:rsidP="00157D5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1.4. Результатом выполненной Работы по настоящему Контракту является законченный Объект после подписания Акта выполненных работ.</w:t>
      </w:r>
    </w:p>
    <w:p w14:paraId="68A068D7" w14:textId="77777777" w:rsidR="00FC605C" w:rsidRPr="00FC605C" w:rsidRDefault="00FC605C" w:rsidP="00FC605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2EF72" w14:textId="77777777" w:rsidR="00FC605C" w:rsidRPr="00FC605C" w:rsidRDefault="00FC605C" w:rsidP="002C4A7F">
      <w:pPr>
        <w:pStyle w:val="a3"/>
        <w:numPr>
          <w:ilvl w:val="0"/>
          <w:numId w:val="1"/>
        </w:numPr>
        <w:ind w:left="851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5908E578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80C94" w14:textId="77777777" w:rsidR="00FC605C" w:rsidRPr="00FC605C" w:rsidRDefault="00FC605C" w:rsidP="00095BAA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2.1. Цена Контракта устанавливается в рублях Приднестровской Молдавской Республики, определяется на основании сметных расчетов согласно Приложению № 1 к настоящему Контракту и </w:t>
      </w:r>
      <w:r w:rsidR="0081068D" w:rsidRPr="00FC605C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81068D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FC605C">
        <w:rPr>
          <w:rFonts w:ascii="Times New Roman" w:hAnsi="Times New Roman" w:cs="Times New Roman"/>
          <w:bCs/>
          <w:sz w:val="24"/>
          <w:szCs w:val="24"/>
        </w:rPr>
        <w:t>рублей Приднестровской Молдавской Республики.</w:t>
      </w:r>
    </w:p>
    <w:p w14:paraId="5DE75764" w14:textId="77777777" w:rsidR="00FC605C" w:rsidRPr="00FC605C" w:rsidRDefault="00FC605C" w:rsidP="00095BAA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2.2. Цена Контракта, указанная в пункте 2.1. Контракта, является твердой и определяется на весь срок действия Контракта в соответствии с требованиями, установленными законодательством Приднестровской Молдавской Республики</w:t>
      </w:r>
    </w:p>
    <w:p w14:paraId="0F107810" w14:textId="77777777" w:rsidR="00FC605C" w:rsidRPr="00FC605C" w:rsidRDefault="00FC605C" w:rsidP="00095BAA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C605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  </w:t>
      </w:r>
    </w:p>
    <w:p w14:paraId="05DAC466" w14:textId="77777777" w:rsidR="00FC605C" w:rsidRPr="00FC605C" w:rsidRDefault="00FC605C" w:rsidP="00095BAA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          2.4. Оплата осуществляется Заказчиком в следующем порядке:</w:t>
      </w:r>
    </w:p>
    <w:p w14:paraId="34AD3494" w14:textId="77777777" w:rsidR="00FC605C" w:rsidRPr="00FC605C" w:rsidRDefault="00FC605C" w:rsidP="009D2FEC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          2.4.1. Заказчик производит Подрядчику предварительную оплату (аванс) в размере не более 25 (двадцати пяти) процентов от стоимости Работы по настоящему Контракту;</w:t>
      </w:r>
    </w:p>
    <w:p w14:paraId="73C6DC17" w14:textId="1FAEE6EA" w:rsidR="00FC605C" w:rsidRPr="00FC605C" w:rsidRDefault="00FC605C" w:rsidP="00E00E31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lastRenderedPageBreak/>
        <w:t>2.4.2. Заказчик производит окончательный расчет за фактически выполненную Работу по мере бюджетного</w:t>
      </w:r>
      <w:r w:rsidR="0081068D">
        <w:rPr>
          <w:rFonts w:ascii="Times New Roman" w:hAnsi="Times New Roman" w:cs="Times New Roman"/>
          <w:bCs/>
          <w:sz w:val="24"/>
          <w:szCs w:val="24"/>
        </w:rPr>
        <w:t xml:space="preserve"> финансирования, но не позднее 3</w:t>
      </w:r>
      <w:r w:rsidRPr="00FC605C">
        <w:rPr>
          <w:rFonts w:ascii="Times New Roman" w:hAnsi="Times New Roman" w:cs="Times New Roman"/>
          <w:bCs/>
          <w:sz w:val="24"/>
          <w:szCs w:val="24"/>
        </w:rPr>
        <w:t>0 (</w:t>
      </w:r>
      <w:r w:rsidR="0081068D">
        <w:rPr>
          <w:rFonts w:ascii="Times New Roman" w:hAnsi="Times New Roman" w:cs="Times New Roman"/>
          <w:bCs/>
          <w:sz w:val="24"/>
          <w:szCs w:val="24"/>
        </w:rPr>
        <w:t>тридцати</w:t>
      </w:r>
      <w:r w:rsidRPr="000D2010">
        <w:rPr>
          <w:rFonts w:ascii="Times New Roman" w:hAnsi="Times New Roman" w:cs="Times New Roman"/>
          <w:bCs/>
          <w:sz w:val="24"/>
          <w:szCs w:val="24"/>
        </w:rPr>
        <w:t>) рабочих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дней с</w:t>
      </w:r>
      <w:r w:rsidRPr="00FC6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момента подписания </w:t>
      </w:r>
      <w:r w:rsidR="00157D50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FC605C">
        <w:rPr>
          <w:rFonts w:ascii="Times New Roman" w:hAnsi="Times New Roman" w:cs="Times New Roman"/>
          <w:bCs/>
          <w:sz w:val="24"/>
          <w:szCs w:val="24"/>
        </w:rPr>
        <w:t>т</w:t>
      </w:r>
      <w:r w:rsidR="000D2010">
        <w:rPr>
          <w:rFonts w:ascii="Times New Roman" w:hAnsi="Times New Roman" w:cs="Times New Roman"/>
          <w:bCs/>
          <w:sz w:val="24"/>
          <w:szCs w:val="24"/>
        </w:rPr>
        <w:t>оронами Акта выполненных работ.</w:t>
      </w:r>
    </w:p>
    <w:p w14:paraId="2EF665C1" w14:textId="77777777" w:rsidR="00FC605C" w:rsidRPr="00FC605C" w:rsidRDefault="00FC605C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2.5. 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Подрядчика. </w:t>
      </w:r>
    </w:p>
    <w:p w14:paraId="3DAA5948" w14:textId="77777777" w:rsidR="00FC605C" w:rsidRPr="00FC605C" w:rsidRDefault="00FC605C" w:rsidP="00E00E31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2.6. Источник финансирования настоящего Контракта – республиканский бюджет (Фонд капитальных вложений на 2023 год).  </w:t>
      </w:r>
    </w:p>
    <w:p w14:paraId="4B2FF386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E49C1" w14:textId="77777777" w:rsidR="00FC605C" w:rsidRPr="00FC605C" w:rsidRDefault="00FC605C" w:rsidP="002C4A7F">
      <w:pPr>
        <w:pStyle w:val="a3"/>
        <w:numPr>
          <w:ilvl w:val="0"/>
          <w:numId w:val="1"/>
        </w:numPr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СРОКИ ВЫПОЛНЕНИЯ РАБОТЫ И ПОРЯДОК СДАЧИ-ПРИЕМКИ ВЫПОЛНЕННОЙ РАБОТЫ</w:t>
      </w:r>
    </w:p>
    <w:p w14:paraId="18801E13" w14:textId="77777777" w:rsidR="00FC605C" w:rsidRDefault="00FC605C" w:rsidP="00FC605C">
      <w:pPr>
        <w:pStyle w:val="a3"/>
        <w:tabs>
          <w:tab w:val="left" w:pos="7797"/>
        </w:tabs>
        <w:ind w:firstLine="6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E71C8" w14:textId="1A30E16B" w:rsidR="00FC605C" w:rsidRPr="00FC605C" w:rsidRDefault="00FC605C" w:rsidP="009D2FEC">
      <w:pPr>
        <w:pStyle w:val="a3"/>
        <w:tabs>
          <w:tab w:val="left" w:pos="7797"/>
        </w:tabs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3.1. Подрядчик обязан выполнить </w:t>
      </w:r>
      <w:r w:rsidR="000D2010">
        <w:rPr>
          <w:rFonts w:ascii="Times New Roman" w:hAnsi="Times New Roman" w:cs="Times New Roman"/>
          <w:bCs/>
          <w:sz w:val="24"/>
          <w:szCs w:val="24"/>
        </w:rPr>
        <w:t xml:space="preserve">работу </w:t>
      </w:r>
      <w:r w:rsidR="00720498">
        <w:rPr>
          <w:rFonts w:ascii="Times New Roman" w:hAnsi="Times New Roman" w:cs="Times New Roman"/>
          <w:bCs/>
          <w:sz w:val="24"/>
          <w:szCs w:val="24"/>
        </w:rPr>
        <w:t>не позднее 30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498">
        <w:rPr>
          <w:rFonts w:ascii="Times New Roman" w:hAnsi="Times New Roman" w:cs="Times New Roman"/>
          <w:bCs/>
          <w:sz w:val="24"/>
          <w:szCs w:val="24"/>
        </w:rPr>
        <w:t xml:space="preserve">ноября 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2023 года. </w:t>
      </w:r>
    </w:p>
    <w:p w14:paraId="732FC5F1" w14:textId="71DBBED5" w:rsidR="00FC605C" w:rsidRPr="00FC605C" w:rsidRDefault="00FC605C" w:rsidP="00E00E31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3.2. Увеличение предельного сроков выполнения Работы по настоящему Контракту возможно только по согласованию Сторон путем заключения дополнительного письменного соглашения</w:t>
      </w:r>
      <w:r w:rsidR="00035D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D2C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настоящему Контракту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35D2C">
        <w:rPr>
          <w:rFonts w:ascii="Times New Roman" w:hAnsi="Times New Roman" w:cs="Times New Roman"/>
          <w:bCs/>
          <w:sz w:val="24"/>
          <w:szCs w:val="24"/>
        </w:rPr>
        <w:t>подписанного Сторонами.</w:t>
      </w:r>
    </w:p>
    <w:p w14:paraId="0AC9A8EA" w14:textId="77777777" w:rsidR="00FC605C" w:rsidRPr="00FC605C" w:rsidRDefault="00FC605C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3.3. Выполнение Работы по Контракту осуществляется в соответствии с Графиком выполнения работ (Приложение № 2 к настоящему Контракту).</w:t>
      </w:r>
    </w:p>
    <w:p w14:paraId="7561BDF2" w14:textId="77777777" w:rsidR="00FC605C" w:rsidRPr="00FC605C" w:rsidRDefault="00FC605C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3.4. Заказчик обязан обеспечивать Подрядчику доступ на Объект в рабочие дни с 8.00 до 17.00 и, при необходимости, в нерабочие дни, на протяжении всего периода проведения Работы на Объекте.</w:t>
      </w:r>
    </w:p>
    <w:p w14:paraId="41C0DBCF" w14:textId="77777777" w:rsidR="001437DC" w:rsidRDefault="00FC605C" w:rsidP="001437DC">
      <w:pPr>
        <w:pStyle w:val="a3"/>
        <w:spacing w:after="0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3.5. Передача результатов выполненной Подрядчиком Работы оформляется Актом выполненных работ. </w:t>
      </w:r>
    </w:p>
    <w:p w14:paraId="5F372264" w14:textId="599A8EDB" w:rsidR="00FC605C" w:rsidRPr="000D2010" w:rsidRDefault="00FC605C" w:rsidP="000D2010">
      <w:pPr>
        <w:pStyle w:val="a3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3.6. </w:t>
      </w:r>
      <w:r w:rsidR="001437DC" w:rsidRPr="001437DC">
        <w:rPr>
          <w:rFonts w:ascii="Times New Roman" w:hAnsi="Times New Roman" w:cs="Times New Roman"/>
          <w:bCs/>
          <w:sz w:val="24"/>
          <w:szCs w:val="24"/>
        </w:rPr>
        <w:t>Подрядчик предоставляет Заказчику результат Работы с приложением Акта выполненных работ</w:t>
      </w:r>
      <w:r w:rsidR="000D20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2F2C92" w14:textId="77777777" w:rsidR="00FC605C" w:rsidRPr="00A8738C" w:rsidRDefault="00FC605C" w:rsidP="00A8738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r w:rsidR="00A8738C" w:rsidRPr="00A8738C">
        <w:rPr>
          <w:rFonts w:ascii="Times New Roman" w:hAnsi="Times New Roman" w:cs="Times New Roman"/>
          <w:bCs/>
          <w:sz w:val="24"/>
          <w:szCs w:val="24"/>
        </w:rPr>
        <w:t>Заказчик в течение 5 (пяти) рабочих дней со дня предоставления Подрядчиком Акта выполненных работ обязан принять результат выполненной Работы и направить Подрядчику подписанный Акт выполненных работ или мотивированный отказ в приемке.</w:t>
      </w:r>
    </w:p>
    <w:p w14:paraId="69CDB980" w14:textId="77777777" w:rsidR="00FC605C" w:rsidRPr="00FC605C" w:rsidRDefault="00FC605C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3.8. В случае мотивированного отказа Заказчика от приемки результата выполненной Работы, Сторонами составляется двухсторонний Акт с указанием перечня недостатков, порядка и сроков их устранения.</w:t>
      </w:r>
    </w:p>
    <w:p w14:paraId="145242E3" w14:textId="77777777" w:rsidR="00FC605C" w:rsidRPr="00FC605C" w:rsidRDefault="00FC605C" w:rsidP="007145D5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3.9. Подрядчик обязуется своими силами и за свой счет устранить выявленные недостатки выполненной Работы, возникшие по вине Подрядчика, в согласованные с Заказчиком сроки, и после устранения направить Заказчику повторный Акт выполненных работ, который подлежит рассмотрению и подписанию Заказчиком в срок, установленный пунктом 3.7. настоящего Контракта. </w:t>
      </w:r>
    </w:p>
    <w:p w14:paraId="32DCBAB5" w14:textId="77777777" w:rsidR="00FC605C" w:rsidRPr="00FC605C" w:rsidRDefault="00FC605C" w:rsidP="007145D5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3.10. В случае обнаружения Заказчиком скрытых недостатков после подписания Акта выполненных работ, последний обязан известить об этом Подрядчика в 10 (десятидневный) срок. В этом случае</w:t>
      </w:r>
      <w:r w:rsidRPr="00FC605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Подрядчик в согласованные Сторонами сроки обязан устранить выявленные недостатки своими силами и за свой счет.</w:t>
      </w:r>
    </w:p>
    <w:p w14:paraId="58F38D17" w14:textId="77777777" w:rsidR="00FC605C" w:rsidRPr="00FC605C" w:rsidRDefault="00FC605C" w:rsidP="007145D5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3.11.  В случае уклонения Подрядчика от исполнения обязательств, предусмотренных пунктами 3.9. и 3.10. настоящего Контракта, Заказчик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Заказчиком.</w:t>
      </w:r>
    </w:p>
    <w:p w14:paraId="1278954F" w14:textId="77777777" w:rsidR="00FC605C" w:rsidRPr="00FC605C" w:rsidRDefault="00FC605C" w:rsidP="00FC605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4A508" w14:textId="4653DCF6" w:rsidR="00FC605C" w:rsidRPr="000D2010" w:rsidRDefault="000D2010" w:rsidP="000D20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ОСОБЫЕ УСЛОВИЯ</w:t>
      </w:r>
    </w:p>
    <w:p w14:paraId="483BF9A0" w14:textId="77777777" w:rsidR="00065FA8" w:rsidRPr="000D2010" w:rsidRDefault="00065FA8" w:rsidP="00065FA8">
      <w:pPr>
        <w:pStyle w:val="a3"/>
        <w:ind w:left="177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E4412C" w14:textId="77777777" w:rsidR="00FC605C" w:rsidRPr="000D2010" w:rsidRDefault="00FC605C" w:rsidP="009D2FEC">
      <w:pPr>
        <w:pStyle w:val="a3"/>
        <w:ind w:hanging="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</w:t>
      </w:r>
      <w:r w:rsidR="00120E9B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Работа осуществляется с соблюдением Подрядчиком следующих требований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2A50ADA" w14:textId="7F38430C" w:rsidR="00FC605C" w:rsidRPr="000D2010" w:rsidRDefault="00FC605C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4.1.1. </w:t>
      </w:r>
      <w:r w:rsidR="00120E9B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денежные средства, предъявляемые к оплате в составе Акта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</w:t>
      </w:r>
      <w:r w:rsidR="00C2698A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выплачены им в соответствии с действующим законодательством Приднестровской Молдавской Республики;</w:t>
      </w:r>
    </w:p>
    <w:p w14:paraId="009E2D2F" w14:textId="1245A421" w:rsidR="00C2698A" w:rsidRPr="000D2010" w:rsidRDefault="00C2698A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4.1.2. суммы единого социального налога, предусмотренные на фактически </w:t>
      </w:r>
      <w:r w:rsidR="005647EF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численные выплаты в подпункте 4.1.1. настоящего пункта,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</w:t>
      </w:r>
      <w:r w:rsidR="00E35399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F380B56" w14:textId="2C2F2E45" w:rsidR="00E35399" w:rsidRPr="000D2010" w:rsidRDefault="00E35399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4.1.3. материальные ресурсы (материалы, изделия и конструкции) включаются в Акт выполненных работ по стоимости, соответствующей фактической</w:t>
      </w:r>
      <w:r w:rsidR="00465045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стоимости указанных ресурсов с учетом затрат на приобретение (по </w:t>
      </w:r>
      <w:r w:rsidR="000155FD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данным бухгалтерского учета) либо в случае использования давальческого материала - по цене, указанной Заказчиком;</w:t>
      </w:r>
    </w:p>
    <w:p w14:paraId="3417C2FA" w14:textId="5095DE48" w:rsidR="000155FD" w:rsidRPr="000D2010" w:rsidRDefault="000155FD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</w:t>
      </w:r>
      <w:r w:rsidR="0003726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</w:t>
      </w:r>
      <w:r w:rsidR="0040735D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(двадцати)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процентов от общей стоимости Работы</w:t>
      </w:r>
      <w:r w:rsidR="0040735D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769F26C" w14:textId="5E6B14C0" w:rsidR="0040735D" w:rsidRPr="000D2010" w:rsidRDefault="009C185C" w:rsidP="00D2316F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работу по монтажу лифтов</w:t>
      </w:r>
      <w:r w:rsidR="00D2316F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2039485" w14:textId="65E4D258" w:rsidR="000155FD" w:rsidRPr="000D2010" w:rsidRDefault="009C185C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 При несоблюдении требований, установленных в подпунктах 4.1.1. – 4.1.4. пункта 4.1. настоящего Контракта, разница подлежит возврату Подрядчиком в соответствующие бюджеты, во внебюджетны</w:t>
      </w:r>
      <w:r w:rsidR="00D2316F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фонд</w:t>
      </w:r>
      <w:r w:rsidR="00D2316F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полном объеме не позднее 15 января 2024 года.</w:t>
      </w:r>
    </w:p>
    <w:p w14:paraId="7E656BEF" w14:textId="77777777" w:rsidR="007D7B52" w:rsidRPr="000D2010" w:rsidRDefault="009C185C" w:rsidP="007D7B52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депонировании заработной платы рабочих-строителей и машинистов за выполненную Работу данная 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разница определяется при ее фактической выплате, но не позднее 3 (трех) лет с момента образования, и должна быть возвращена Подрядчиком в республиканский бюджет в течении 30 (тридцати) дней с даты выявления разницы.</w:t>
      </w:r>
    </w:p>
    <w:p w14:paraId="13EAA3D1" w14:textId="77777777" w:rsidR="007D7B52" w:rsidRPr="000D2010" w:rsidRDefault="007D7B52" w:rsidP="00D2316F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 культурной сферы), исходя из фактически сложившейся ставки по данному виду деятельности.</w:t>
      </w:r>
    </w:p>
    <w:p w14:paraId="2B9B434C" w14:textId="77777777" w:rsidR="009C185C" w:rsidRPr="000D2010" w:rsidRDefault="007D7B52" w:rsidP="00D2316F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Подрядчика</w:t>
      </w:r>
    </w:p>
    <w:p w14:paraId="7E718130" w14:textId="725E9331" w:rsidR="007D7B52" w:rsidRPr="000D2010" w:rsidRDefault="007D7B52" w:rsidP="00D2316F">
      <w:pPr>
        <w:pStyle w:val="a3"/>
        <w:ind w:left="284" w:firstLine="4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 Подрядчик обязан не позднее 15 января 2024 года предоставить справку по Объекту, которая должна содержать информацию:</w:t>
      </w:r>
    </w:p>
    <w:p w14:paraId="43B7B457" w14:textId="3E11D9FF" w:rsidR="007D7B52" w:rsidRPr="000D2010" w:rsidRDefault="00D2316F" w:rsidP="00D2316F">
      <w:pPr>
        <w:pStyle w:val="a3"/>
        <w:ind w:left="284" w:firstLine="42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4.3.1.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привлечении юридических лиц для выполнения работ по договорам субподряда, по договорам возмездного оказания услуг, по договорам на выполнения работ (за исключением организаций, осуществляющих деятельность в сфере естественных монополий и включённых в государственный регистр субъектов естественных монополий, операторов электросвязи, а также организаций, выполняющих работу по монтажу лифтов), c указанием сумм за выполненные работы, оказанные услуги и удельного веса выполненных работ, оказанных услуг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общей стоимости Работ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98E559A" w14:textId="46CFD2D4" w:rsidR="007D7B52" w:rsidRPr="000D2010" w:rsidRDefault="00D2316F" w:rsidP="007D7B52">
      <w:pPr>
        <w:pStyle w:val="a3"/>
        <w:ind w:left="284" w:firstLine="4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476F9A4" w14:textId="7D774D0A" w:rsidR="00465045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фактическом начислении 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выплат, входящих в фонд оплаты труда, рабочим- строителям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машинистам;</w:t>
      </w:r>
    </w:p>
    <w:p w14:paraId="4353FCCB" w14:textId="720BE93B" w:rsidR="00985CF7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фактической выплате выплат, указанных в подпункте 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4.3.3.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пункта, рабочим-строителям, машинистам;</w:t>
      </w:r>
    </w:p>
    <w:p w14:paraId="0815C706" w14:textId="68F1939F" w:rsidR="00985CF7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начислении и уплате единого социального налога на выплаты, установленные подпунктом 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пункта, в соответствии с действующим законодательством Приднестровской Молдавской Республики;</w:t>
      </w:r>
    </w:p>
    <w:p w14:paraId="4680EB66" w14:textId="09BCA83B" w:rsidR="00985CF7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4.3.6.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фактическом списании материальных ресурсов (материалов, изделий конструкций), включенных в Акт выполненных работ, по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данным бухгалтерского учета организаций.</w:t>
      </w:r>
    </w:p>
    <w:p w14:paraId="5AD38710" w14:textId="77CA3EBB" w:rsidR="00985CF7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4.4. 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этом справки по каждому объекту в разрезе республиканского и бюджетов внебюджетных фондов предоставляют:</w:t>
      </w:r>
    </w:p>
    <w:p w14:paraId="7FF156F0" w14:textId="77777777" w:rsidR="00985CF7" w:rsidRPr="000D2010" w:rsidRDefault="00985CF7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субподрядные организации подрядным организациям;</w:t>
      </w:r>
    </w:p>
    <w:p w14:paraId="68A12521" w14:textId="77777777" w:rsidR="00985CF7" w:rsidRPr="000D2010" w:rsidRDefault="00985CF7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подрядные организации генеральным подрядчикам с выделением сумм по</w:t>
      </w:r>
      <w:r w:rsidR="00C76643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субподрядным организациям</w:t>
      </w:r>
      <w:r w:rsidR="00C76643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подрядной организации;</w:t>
      </w:r>
    </w:p>
    <w:p w14:paraId="091A4B38" w14:textId="77777777" w:rsidR="00465045" w:rsidRPr="000D2010" w:rsidRDefault="00C7664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50C449DB" w14:textId="77777777" w:rsidR="00C76643" w:rsidRPr="000D2010" w:rsidRDefault="00C7664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Данные справки подписываются руководителями строительной организации или уполномоченными им лицами, с приложением копий документов, подтверждающих полномочия на подписание и предоставление таких документов, с заверением печатью строительной организации на месте подписи должностного лица.</w:t>
      </w:r>
    </w:p>
    <w:p w14:paraId="5B303E74" w14:textId="77777777" w:rsidR="005647EF" w:rsidRPr="00035D2C" w:rsidRDefault="005647E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5B9BD5" w:themeColor="accent1"/>
          <w:sz w:val="24"/>
          <w:szCs w:val="24"/>
        </w:rPr>
      </w:pPr>
    </w:p>
    <w:p w14:paraId="64CC95E8" w14:textId="7DB7F693" w:rsidR="00B96728" w:rsidRPr="000D2010" w:rsidRDefault="00B96728" w:rsidP="000D2010">
      <w:pPr>
        <w:pStyle w:val="a3"/>
        <w:numPr>
          <w:ilvl w:val="0"/>
          <w:numId w:val="1"/>
        </w:numPr>
        <w:ind w:left="3544" w:firstLine="4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15523E56" w14:textId="2A1CD78B" w:rsidR="00037267" w:rsidRPr="00037267" w:rsidRDefault="000D2010" w:rsidP="00035D2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7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037267" w:rsidRPr="001367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.1.</w:t>
      </w:r>
      <w:r w:rsidR="00037267"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37267" w:rsidRPr="00037267">
        <w:rPr>
          <w:rFonts w:ascii="Times New Roman" w:hAnsi="Times New Roman" w:cs="Times New Roman"/>
          <w:b/>
          <w:bCs/>
          <w:sz w:val="24"/>
          <w:szCs w:val="24"/>
        </w:rPr>
        <w:t>Подрядчик обязуется:</w:t>
      </w:r>
    </w:p>
    <w:p w14:paraId="0F2E32AD" w14:textId="316612A1" w:rsidR="00037267" w:rsidRPr="00037267" w:rsidRDefault="000D2010" w:rsidP="00035D2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D2010">
        <w:rPr>
          <w:rFonts w:ascii="Times New Roman" w:hAnsi="Times New Roman" w:cs="Times New Roman"/>
          <w:bCs/>
          <w:sz w:val="24"/>
          <w:szCs w:val="24"/>
        </w:rPr>
        <w:t>.1.1.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 xml:space="preserve"> выполнять Работу качественно, с соблюдением норм и правил, в соответствии с требованиями Заказчика в сроки, предусмотренные настоящим Контрактом;</w:t>
      </w:r>
    </w:p>
    <w:p w14:paraId="7A5ACA9F" w14:textId="1230E1F2" w:rsidR="00037267" w:rsidRPr="00037267" w:rsidRDefault="000D2010" w:rsidP="00035D2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.1.2.</w:t>
      </w:r>
      <w:r w:rsidR="00037267" w:rsidRPr="00037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устранять выявленные Заказчиком недостатки выполненной Работы в сроки, согласованные Сторонами;</w:t>
      </w:r>
    </w:p>
    <w:p w14:paraId="081C2350" w14:textId="180C560D" w:rsidR="00037267" w:rsidRPr="00037267" w:rsidRDefault="000D2010" w:rsidP="00035D2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.1.3. обеспечивать возможность осуществления Заказчиком контроля и надзора за ходом выполнения Работы, качеством используемых материалов и оборудования;</w:t>
      </w:r>
    </w:p>
    <w:p w14:paraId="3A8356C1" w14:textId="3DD1F97C" w:rsidR="00037267" w:rsidRPr="00037267" w:rsidRDefault="000D2010" w:rsidP="00035D2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.1.4.</w:t>
      </w:r>
      <w:r w:rsidR="00037267" w:rsidRPr="00037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согласовывать с Заказчиком все необходимые действия по выполнению Работы;</w:t>
      </w:r>
    </w:p>
    <w:p w14:paraId="5BA407C6" w14:textId="77722BDE" w:rsidR="00037267" w:rsidRPr="00037267" w:rsidRDefault="000D2010" w:rsidP="00035D2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.1.5.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Контракту;</w:t>
      </w:r>
    </w:p>
    <w:p w14:paraId="3ECB12B8" w14:textId="72C38189" w:rsidR="00037267" w:rsidRPr="00037267" w:rsidRDefault="000D2010" w:rsidP="00035D2C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.1.6. передать результат выполненной Работы Заказчику по Акту выполненных работ;</w:t>
      </w:r>
    </w:p>
    <w:p w14:paraId="0F99E3E1" w14:textId="39214CBF" w:rsidR="00037267" w:rsidRDefault="000D2010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.1.7. выполнять иные обязанности, предусмотренные законодательством Приднестровской Молдавской Республики.</w:t>
      </w:r>
    </w:p>
    <w:p w14:paraId="1DC7E9B6" w14:textId="0C0F82AC" w:rsidR="00FC605C" w:rsidRPr="00037267" w:rsidRDefault="001367E3" w:rsidP="00035D2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605C" w:rsidRPr="00037267">
        <w:rPr>
          <w:rFonts w:ascii="Times New Roman" w:hAnsi="Times New Roman" w:cs="Times New Roman"/>
          <w:b/>
          <w:bCs/>
          <w:sz w:val="24"/>
          <w:szCs w:val="24"/>
        </w:rPr>
        <w:t>.2. Подрядчик имеет право:</w:t>
      </w:r>
    </w:p>
    <w:p w14:paraId="195D9CB9" w14:textId="4C3FC5E3" w:rsidR="00FC605C" w:rsidRPr="00FC605C" w:rsidRDefault="000D2010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.2.1. запрашивать у Заказчика дополнительную информацию, необходимую для выполнения своих обязательств по настоящему Контракту;</w:t>
      </w:r>
    </w:p>
    <w:p w14:paraId="37522220" w14:textId="5DED506A" w:rsidR="00FC605C" w:rsidRPr="00FC605C" w:rsidRDefault="000D2010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.2.2. требовать своевременной оплаты результата выполненной Работы на условиях, предусмотренных настоящим Контрактом;</w:t>
      </w:r>
    </w:p>
    <w:p w14:paraId="64F3F2F3" w14:textId="252374E8" w:rsidR="00FC605C" w:rsidRPr="00FC605C" w:rsidRDefault="001367E3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.2.3. требовать обеспечения своевременной приемки результата выполненной Работы и подписания Акта выполненных работ либо обоснованного отказа от его подписания в установленные сроки;</w:t>
      </w:r>
    </w:p>
    <w:p w14:paraId="7DBC3F7F" w14:textId="120C3E4F" w:rsidR="00FC605C" w:rsidRPr="00FC605C" w:rsidRDefault="001367E3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.2.4. реализовывать иные права, предусмотренные законодательством Приднестровской Молдавской Республики.</w:t>
      </w:r>
    </w:p>
    <w:p w14:paraId="39DCE891" w14:textId="5D827831" w:rsidR="00FC605C" w:rsidRPr="00037267" w:rsidRDefault="001367E3" w:rsidP="00035D2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605C" w:rsidRPr="00037267">
        <w:rPr>
          <w:rFonts w:ascii="Times New Roman" w:hAnsi="Times New Roman" w:cs="Times New Roman"/>
          <w:b/>
          <w:bCs/>
          <w:sz w:val="24"/>
          <w:szCs w:val="24"/>
        </w:rPr>
        <w:t>.3. Заказчик обязуется:</w:t>
      </w:r>
    </w:p>
    <w:p w14:paraId="6AD2DF36" w14:textId="3A4DA39C" w:rsidR="00FC605C" w:rsidRPr="00FC605C" w:rsidRDefault="001367E3" w:rsidP="00035D2C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.3.1. оплатить результат выполненной Работы в сроки, предусмотренные Контрактом;</w:t>
      </w:r>
    </w:p>
    <w:p w14:paraId="36CA00F8" w14:textId="1B801A68" w:rsidR="00FC605C" w:rsidRPr="00FC605C" w:rsidRDefault="001367E3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.3.2. оказывать содействие Подрядчику в ходе выполнения им Работы по вопросам, непосредственно связанным с предметом Контракта, решение которых возможно только при участии Заказчика; </w:t>
      </w:r>
    </w:p>
    <w:p w14:paraId="7E9408BA" w14:textId="08B0C204" w:rsidR="00FC605C" w:rsidRPr="00FC605C" w:rsidRDefault="001367E3" w:rsidP="009D2FE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.3.3. своевременно сообщать в письменной форме Подрядчику о выявленных недостатках;</w:t>
      </w:r>
    </w:p>
    <w:p w14:paraId="101FB139" w14:textId="77BDD444" w:rsidR="00FC605C" w:rsidRPr="00FC605C" w:rsidRDefault="001367E3" w:rsidP="009D2FE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.3.4. принять по Акту выполненных работ выполненную по настоящему Контракту Работу либо составить мотивированный отказ в приёмке;</w:t>
      </w:r>
    </w:p>
    <w:p w14:paraId="2ADE8FAE" w14:textId="4D83C84B" w:rsidR="00FC605C" w:rsidRPr="00FC605C" w:rsidRDefault="001367E3" w:rsidP="009D2FE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.3.5. выполнять иные обязанности, предусмотренные законодательством Приднестровской Молдавской Республики.</w:t>
      </w:r>
    </w:p>
    <w:p w14:paraId="373AD3FD" w14:textId="7F3BC526" w:rsidR="00FC605C" w:rsidRPr="00037267" w:rsidRDefault="001367E3" w:rsidP="009D2FE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605C" w:rsidRPr="00037267">
        <w:rPr>
          <w:rFonts w:ascii="Times New Roman" w:hAnsi="Times New Roman" w:cs="Times New Roman"/>
          <w:b/>
          <w:bCs/>
          <w:sz w:val="24"/>
          <w:szCs w:val="24"/>
        </w:rPr>
        <w:t>.4. Заказчик имеет право:</w:t>
      </w:r>
    </w:p>
    <w:p w14:paraId="66E35937" w14:textId="2A117866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.4.1. требовать от Подрядчика надлежащего выполнения обязательств в рамках условий настоящего Контракта;</w:t>
      </w:r>
    </w:p>
    <w:p w14:paraId="3AE277AF" w14:textId="5ADD6762" w:rsidR="00FC605C" w:rsidRPr="00FC605C" w:rsidRDefault="001367E3" w:rsidP="009D2FEC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.4.2. осуществлять контроль за ходом выполнения Работы по настоящему Контракту;</w:t>
      </w:r>
    </w:p>
    <w:p w14:paraId="1D165336" w14:textId="1E0B5C38" w:rsidR="00FC605C" w:rsidRPr="00FC605C" w:rsidRDefault="001367E3" w:rsidP="009D2FEC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.4.3. требовать своевременного устранения выявленных недостатков;</w:t>
      </w:r>
    </w:p>
    <w:p w14:paraId="7C8301E6" w14:textId="10A28548" w:rsidR="00FC605C" w:rsidRPr="00FC605C" w:rsidRDefault="001367E3" w:rsidP="00035D2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.4.4. отказаться от принятия результатов Работы, если не соблюдены полностью или в части условия, предусмотренные настоящим Контрактом</w:t>
      </w:r>
      <w:r w:rsidR="00035D2C">
        <w:rPr>
          <w:rFonts w:ascii="Times New Roman" w:hAnsi="Times New Roman" w:cs="Times New Roman"/>
          <w:bCs/>
          <w:sz w:val="24"/>
          <w:szCs w:val="24"/>
        </w:rPr>
        <w:t>,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и Подрядчик отказывается устранять недостатки; </w:t>
      </w:r>
    </w:p>
    <w:p w14:paraId="48ECD91A" w14:textId="17EAA799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.4.5. реализовывать иные права, предусмотренные законодательством Приднестровской Молдавской Республики.</w:t>
      </w:r>
    </w:p>
    <w:p w14:paraId="738FB0B8" w14:textId="77777777" w:rsidR="00FC605C" w:rsidRDefault="00FC605C" w:rsidP="001367E3">
      <w:pPr>
        <w:pStyle w:val="a3"/>
        <w:numPr>
          <w:ilvl w:val="0"/>
          <w:numId w:val="1"/>
        </w:numPr>
        <w:ind w:left="3828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7FD4F6C" w14:textId="77777777" w:rsidR="00B96728" w:rsidRDefault="00B96728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52AC3" w14:textId="3D62FF15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.1.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1886446C" w14:textId="06B5CD85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sz w:val="24"/>
          <w:szCs w:val="24"/>
        </w:rPr>
        <w:t>6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.2.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Взыскание любых неустоек, пеней, штрафов, предусмотренных законодательством Приднестровской Молдавской Республики и/или настоящим Контрактом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71FBA4F2" w14:textId="1B91D254" w:rsidR="00FC605C" w:rsidRPr="00FC605C" w:rsidRDefault="001367E3" w:rsidP="009D2FE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sz w:val="24"/>
          <w:szCs w:val="24"/>
        </w:rPr>
        <w:t>6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.3. За нарушение Подрядчиком сроков выполнения Работы, он уплачивает Заказчику пеню в размер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5DF3BD37" w14:textId="1B9FF996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.4.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пени за нарушения сроков исполнения обязательств по настоящему Контракту.</w:t>
      </w:r>
    </w:p>
    <w:p w14:paraId="6AAED6FF" w14:textId="77777777" w:rsidR="00FC605C" w:rsidRPr="00FC605C" w:rsidRDefault="00FC605C" w:rsidP="00FC605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AE3AE" w14:textId="68E2842C" w:rsidR="00FC605C" w:rsidRPr="00B96728" w:rsidRDefault="00B96728" w:rsidP="00B96728">
      <w:pPr>
        <w:ind w:left="21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72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FC605C" w:rsidRPr="00B96728">
        <w:rPr>
          <w:rFonts w:ascii="Times New Roman" w:hAnsi="Times New Roman" w:cs="Times New Roman"/>
          <w:b/>
          <w:bCs/>
          <w:sz w:val="24"/>
          <w:szCs w:val="24"/>
        </w:rPr>
        <w:t>ФОРС-МАЖОР (ДЕЙСТВИЕ НЕПРЕОДОЛИМОЙ СИЛЫ)</w:t>
      </w:r>
    </w:p>
    <w:p w14:paraId="157D6B65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DCBB9" w14:textId="17DDBDB7" w:rsidR="00FC605C" w:rsidRPr="00FC605C" w:rsidRDefault="00FC605C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728"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7.1. </w:t>
      </w:r>
      <w:r w:rsidRPr="00FC605C">
        <w:rPr>
          <w:rFonts w:ascii="Times New Roman" w:hAnsi="Times New Roman" w:cs="Times New Roman"/>
          <w:bCs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5CD3D5D" w14:textId="05CB0B24" w:rsidR="00FC605C" w:rsidRPr="00FC605C" w:rsidRDefault="001367E3" w:rsidP="00CC564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.2. В случае действия обстоятельств непреодолимой силы срок исполнения обязательств по Контракту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продлевается на срок, в течение которого действуют такие обстоятельства и их последствия.</w:t>
      </w:r>
    </w:p>
    <w:p w14:paraId="0DB80BBB" w14:textId="2ACF5CC4" w:rsidR="00FC605C" w:rsidRPr="00FC605C" w:rsidRDefault="001367E3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.3.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8A6AA78" w14:textId="30F11D90" w:rsidR="00FC605C" w:rsidRPr="00FC605C" w:rsidRDefault="001367E3" w:rsidP="00CC564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.4.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CE6BDDF" w14:textId="35D29C33" w:rsidR="00FC605C" w:rsidRPr="00FC605C" w:rsidRDefault="001367E3" w:rsidP="00CC564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sz w:val="24"/>
          <w:szCs w:val="24"/>
        </w:rPr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.5.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B0EECA8" w14:textId="21912B23" w:rsidR="00FC605C" w:rsidRDefault="001367E3" w:rsidP="00CC564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.6.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ab/>
      </w:r>
    </w:p>
    <w:p w14:paraId="19E9400E" w14:textId="77777777" w:rsidR="00B96728" w:rsidRPr="00FC605C" w:rsidRDefault="00B96728" w:rsidP="00CC5640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997F0" w14:textId="05342015" w:rsidR="00FC605C" w:rsidRPr="00B96728" w:rsidRDefault="00FC605C" w:rsidP="00B96728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728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6D66A0C9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32D9E" w14:textId="7E7A4CBE" w:rsidR="00FC605C" w:rsidRPr="00065FA8" w:rsidRDefault="00B96728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8.1.</w:t>
      </w:r>
      <w:r w:rsidRPr="00B96728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769BDC5" w14:textId="251CFA40" w:rsidR="00FC605C" w:rsidRPr="00FC605C" w:rsidRDefault="001367E3" w:rsidP="009D2FEC">
      <w:pPr>
        <w:pStyle w:val="a3"/>
        <w:ind w:left="0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sz w:val="24"/>
          <w:szCs w:val="24"/>
        </w:rPr>
        <w:t>8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.2.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 xml:space="preserve">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EA21152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F6011" w14:textId="77777777" w:rsidR="00FC605C" w:rsidRPr="00FC605C" w:rsidRDefault="00FC605C" w:rsidP="00B96728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СРОК ДЕЙСТВИЯ КОНТРАКТА</w:t>
      </w:r>
    </w:p>
    <w:p w14:paraId="53952785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9EDC3" w14:textId="50E8CDB9" w:rsidR="00FC605C" w:rsidRPr="00065FA8" w:rsidRDefault="00B96728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9.1.</w:t>
      </w:r>
      <w:r w:rsidRPr="00B96728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 xml:space="preserve">Настоящий Контракт вступает в силу с момента его подписания Сторонами и действует до 31 декабря 2023 года, но в любом случае до момента полного исполнения Сторонами своих обязательств по настоящему Контракту и осуществления всех необходимых платежей </w:t>
      </w:r>
    </w:p>
    <w:p w14:paraId="5E1C57C9" w14:textId="77777777" w:rsidR="00126225" w:rsidRDefault="00126225" w:rsidP="00126225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09FC7" w14:textId="77777777" w:rsidR="00FC605C" w:rsidRPr="00FC605C" w:rsidRDefault="00FC605C" w:rsidP="00B96728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5DE3C09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1D53B" w14:textId="4915A49F" w:rsidR="00FC605C" w:rsidRPr="00065FA8" w:rsidRDefault="005647EF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10.1.</w:t>
      </w:r>
      <w:r w:rsidR="00FC605C"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>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064DDD82" w14:textId="09F6B582" w:rsidR="00FC605C" w:rsidRPr="00065FA8" w:rsidRDefault="00CC48DE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FC605C" w:rsidRPr="00CC48DE">
        <w:rPr>
          <w:rFonts w:ascii="Times New Roman" w:hAnsi="Times New Roman" w:cs="Times New Roman"/>
          <w:bCs/>
          <w:sz w:val="24"/>
          <w:szCs w:val="24"/>
        </w:rPr>
        <w:t>.2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>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74377C2D" w14:textId="54E86816" w:rsidR="00FC605C" w:rsidRPr="00065FA8" w:rsidRDefault="00CC48DE" w:rsidP="002D0FEE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8DE">
        <w:rPr>
          <w:rFonts w:ascii="Times New Roman" w:hAnsi="Times New Roman" w:cs="Times New Roman"/>
          <w:bCs/>
          <w:sz w:val="24"/>
          <w:szCs w:val="24"/>
        </w:rPr>
        <w:t>10</w:t>
      </w:r>
      <w:r w:rsidR="00FC605C" w:rsidRPr="00CC48DE">
        <w:rPr>
          <w:rFonts w:ascii="Times New Roman" w:hAnsi="Times New Roman" w:cs="Times New Roman"/>
          <w:bCs/>
          <w:sz w:val="24"/>
          <w:szCs w:val="24"/>
        </w:rPr>
        <w:t>.3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>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0FA3C657" w14:textId="1B40A1F1" w:rsidR="00FC605C" w:rsidRPr="00065FA8" w:rsidRDefault="00CC48DE" w:rsidP="002D0FEE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FC605C" w:rsidRPr="00CC48DE">
        <w:rPr>
          <w:rFonts w:ascii="Times New Roman" w:hAnsi="Times New Roman" w:cs="Times New Roman"/>
          <w:bCs/>
          <w:sz w:val="24"/>
          <w:szCs w:val="24"/>
        </w:rPr>
        <w:t>.4.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 xml:space="preserve"> Все приложения к настоящему Контракту являются его неотъемлемой частью.</w:t>
      </w:r>
    </w:p>
    <w:p w14:paraId="18FCA431" w14:textId="6A9DE744" w:rsidR="00FC605C" w:rsidRPr="00065FA8" w:rsidRDefault="00CC48DE" w:rsidP="009D2FEC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8DE">
        <w:rPr>
          <w:rFonts w:ascii="Times New Roman" w:hAnsi="Times New Roman" w:cs="Times New Roman"/>
          <w:bCs/>
          <w:sz w:val="24"/>
          <w:szCs w:val="24"/>
        </w:rPr>
        <w:t>10</w:t>
      </w:r>
      <w:r w:rsidR="00FC605C" w:rsidRPr="00CC48DE">
        <w:rPr>
          <w:rFonts w:ascii="Times New Roman" w:hAnsi="Times New Roman" w:cs="Times New Roman"/>
          <w:bCs/>
          <w:sz w:val="24"/>
          <w:szCs w:val="24"/>
        </w:rPr>
        <w:t>.5.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 xml:space="preserve"> Настоящий Контракт составлен в 2 (двух) экземплярах, имеющих одинаковую юридическую силу, по одному экземпляру для каждой из Сторон.</w:t>
      </w:r>
    </w:p>
    <w:p w14:paraId="2F33A233" w14:textId="77777777" w:rsidR="0090646C" w:rsidRPr="003A3567" w:rsidRDefault="0090646C" w:rsidP="005969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2536B" w14:textId="023724FE" w:rsidR="0090646C" w:rsidRPr="003A3567" w:rsidRDefault="005647EF" w:rsidP="0059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90646C" w:rsidRPr="003A3567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07A7285C" w14:textId="77777777" w:rsidR="0090646C" w:rsidRPr="003A3567" w:rsidRDefault="0090646C" w:rsidP="005969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90646C" w:rsidRPr="003A3567" w14:paraId="49F4BF16" w14:textId="77777777" w:rsidTr="00F767E6">
        <w:trPr>
          <w:trHeight w:val="226"/>
          <w:jc w:val="center"/>
        </w:trPr>
        <w:tc>
          <w:tcPr>
            <w:tcW w:w="4829" w:type="dxa"/>
            <w:hideMark/>
          </w:tcPr>
          <w:p w14:paraId="32C407E5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14:paraId="256FB80E" w14:textId="77777777" w:rsidR="0090646C" w:rsidRPr="003A3567" w:rsidRDefault="0090646C" w:rsidP="006645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Подрядчик </w:t>
            </w:r>
          </w:p>
        </w:tc>
      </w:tr>
      <w:tr w:rsidR="0090646C" w:rsidRPr="003A3567" w14:paraId="2BC709CF" w14:textId="77777777" w:rsidTr="00F767E6">
        <w:trPr>
          <w:trHeight w:val="1350"/>
          <w:jc w:val="center"/>
        </w:trPr>
        <w:tc>
          <w:tcPr>
            <w:tcW w:w="4829" w:type="dxa"/>
          </w:tcPr>
          <w:p w14:paraId="4D538C34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ПМР</w:t>
            </w:r>
          </w:p>
          <w:p w14:paraId="19367F3C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Ленина, 26  </w:t>
            </w:r>
          </w:p>
          <w:p w14:paraId="5ABBDA31" w14:textId="77777777" w:rsidR="00977F3C" w:rsidRPr="00977F3C" w:rsidRDefault="0070736F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2182000060301005</w:t>
            </w:r>
            <w:r w:rsidR="00977F3C" w:rsidRPr="00977F3C">
              <w:rPr>
                <w:rFonts w:ascii="Times New Roman" w:hAnsi="Times New Roman" w:cs="Times New Roman"/>
                <w:sz w:val="24"/>
                <w:szCs w:val="24"/>
              </w:rPr>
              <w:t xml:space="preserve"> ПРБ г. Тирасполь</w:t>
            </w:r>
          </w:p>
          <w:p w14:paraId="73AE68E2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 xml:space="preserve">ф.к.0200018388  </w:t>
            </w:r>
          </w:p>
          <w:p w14:paraId="04FA9333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 xml:space="preserve">КУБ 00   </w:t>
            </w:r>
          </w:p>
          <w:p w14:paraId="1BEDD0FD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>Тел.: 0(533)8-18-18;</w:t>
            </w:r>
          </w:p>
          <w:p w14:paraId="0D773C00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>0(533)9-04-57</w:t>
            </w: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45876B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EF49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Министр юстиции ПМР </w:t>
            </w:r>
          </w:p>
          <w:p w14:paraId="44B08E13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73E7A" w14:textId="77777777" w:rsidR="0090646C" w:rsidRPr="003A3567" w:rsidRDefault="00977F3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 А.И. Тумба</w:t>
            </w:r>
          </w:p>
          <w:p w14:paraId="7C34A469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 20__ г.</w:t>
            </w:r>
          </w:p>
          <w:p w14:paraId="0A944509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3" w:type="dxa"/>
          </w:tcPr>
          <w:p w14:paraId="75292B87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7E243" w14:textId="77777777" w:rsidR="0090646C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006DE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6D62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104E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7A05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EB0F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E5EBD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4CA8" w14:textId="77777777" w:rsidR="0066451E" w:rsidRPr="003A3567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9442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68FE8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6849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 20__ г.</w:t>
            </w:r>
          </w:p>
          <w:p w14:paraId="342C8A6B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00300" w14:textId="77777777" w:rsidR="003B7EC3" w:rsidRPr="003A3567" w:rsidRDefault="003B7EC3" w:rsidP="005969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7EC3" w:rsidRPr="003A3567" w:rsidSect="00596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906A4" w16cex:dateUtc="2023-08-29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860573" w16cid:durableId="289906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0DEB17EF"/>
    <w:multiLevelType w:val="hybridMultilevel"/>
    <w:tmpl w:val="A22CF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7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40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68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319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97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23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51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151" w:hanging="1800"/>
      </w:pPr>
      <w:rPr>
        <w:rFonts w:hint="default"/>
        <w:b w:val="0"/>
      </w:rPr>
    </w:lvl>
  </w:abstractNum>
  <w:abstractNum w:abstractNumId="3" w15:restartNumberingAfterBreak="0">
    <w:nsid w:val="11547233"/>
    <w:multiLevelType w:val="multilevel"/>
    <w:tmpl w:val="A09C04DE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 w15:restartNumberingAfterBreak="0">
    <w:nsid w:val="324F4425"/>
    <w:multiLevelType w:val="multilevel"/>
    <w:tmpl w:val="08A01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14376B3"/>
    <w:multiLevelType w:val="hybridMultilevel"/>
    <w:tmpl w:val="5416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D1874"/>
    <w:multiLevelType w:val="multilevel"/>
    <w:tmpl w:val="5AFA8768"/>
    <w:lvl w:ilvl="0">
      <w:start w:val="2"/>
      <w:numFmt w:val="decimal"/>
      <w:lvlText w:val="%1."/>
      <w:lvlJc w:val="left"/>
      <w:pPr>
        <w:ind w:left="475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511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7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9" w15:restartNumberingAfterBreak="0">
    <w:nsid w:val="65750A2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511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0" w15:restartNumberingAfterBreak="0">
    <w:nsid w:val="73F001A9"/>
    <w:multiLevelType w:val="hybridMultilevel"/>
    <w:tmpl w:val="314C7CEE"/>
    <w:lvl w:ilvl="0" w:tplc="9BB8744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8D"/>
    <w:rsid w:val="000155FD"/>
    <w:rsid w:val="00035D2C"/>
    <w:rsid w:val="00037267"/>
    <w:rsid w:val="00051321"/>
    <w:rsid w:val="0006536A"/>
    <w:rsid w:val="00065FA8"/>
    <w:rsid w:val="00086F2E"/>
    <w:rsid w:val="00095BAA"/>
    <w:rsid w:val="000D2010"/>
    <w:rsid w:val="000F5E17"/>
    <w:rsid w:val="00106426"/>
    <w:rsid w:val="00120E9B"/>
    <w:rsid w:val="001254C3"/>
    <w:rsid w:val="00126225"/>
    <w:rsid w:val="001367E3"/>
    <w:rsid w:val="001437DC"/>
    <w:rsid w:val="00157D50"/>
    <w:rsid w:val="001A6EBA"/>
    <w:rsid w:val="001F0A98"/>
    <w:rsid w:val="0020086D"/>
    <w:rsid w:val="0021396C"/>
    <w:rsid w:val="002176A9"/>
    <w:rsid w:val="00272DDD"/>
    <w:rsid w:val="002A7072"/>
    <w:rsid w:val="002B321A"/>
    <w:rsid w:val="002C4A7F"/>
    <w:rsid w:val="002C5F65"/>
    <w:rsid w:val="002D0FEE"/>
    <w:rsid w:val="002D3FC6"/>
    <w:rsid w:val="002E245B"/>
    <w:rsid w:val="002F67F2"/>
    <w:rsid w:val="003305A0"/>
    <w:rsid w:val="003463C2"/>
    <w:rsid w:val="00380B04"/>
    <w:rsid w:val="003A3567"/>
    <w:rsid w:val="003B6ED8"/>
    <w:rsid w:val="003B7EC3"/>
    <w:rsid w:val="00403D61"/>
    <w:rsid w:val="0040735D"/>
    <w:rsid w:val="0045736F"/>
    <w:rsid w:val="00465045"/>
    <w:rsid w:val="004A58C5"/>
    <w:rsid w:val="004C2760"/>
    <w:rsid w:val="00521452"/>
    <w:rsid w:val="0052489F"/>
    <w:rsid w:val="005647EF"/>
    <w:rsid w:val="005772BC"/>
    <w:rsid w:val="005969CF"/>
    <w:rsid w:val="005C33BA"/>
    <w:rsid w:val="0061610B"/>
    <w:rsid w:val="0066451E"/>
    <w:rsid w:val="006B4802"/>
    <w:rsid w:val="006C33C2"/>
    <w:rsid w:val="0070736F"/>
    <w:rsid w:val="007145D5"/>
    <w:rsid w:val="00720498"/>
    <w:rsid w:val="007339A0"/>
    <w:rsid w:val="00764E8C"/>
    <w:rsid w:val="00775D48"/>
    <w:rsid w:val="00782C28"/>
    <w:rsid w:val="0079637B"/>
    <w:rsid w:val="007D7B52"/>
    <w:rsid w:val="0081068D"/>
    <w:rsid w:val="00852938"/>
    <w:rsid w:val="008615F2"/>
    <w:rsid w:val="00862DD4"/>
    <w:rsid w:val="008643DE"/>
    <w:rsid w:val="008779FE"/>
    <w:rsid w:val="008958BD"/>
    <w:rsid w:val="008B5201"/>
    <w:rsid w:val="008C3924"/>
    <w:rsid w:val="008C79C0"/>
    <w:rsid w:val="008D373A"/>
    <w:rsid w:val="008D62D7"/>
    <w:rsid w:val="008E6988"/>
    <w:rsid w:val="00903727"/>
    <w:rsid w:val="0090646C"/>
    <w:rsid w:val="00913A2E"/>
    <w:rsid w:val="00923D5A"/>
    <w:rsid w:val="00946EEF"/>
    <w:rsid w:val="00947948"/>
    <w:rsid w:val="00977F3C"/>
    <w:rsid w:val="00985CF7"/>
    <w:rsid w:val="009B478D"/>
    <w:rsid w:val="009B4ECA"/>
    <w:rsid w:val="009C185C"/>
    <w:rsid w:val="009D1C6C"/>
    <w:rsid w:val="009D2FEC"/>
    <w:rsid w:val="00A55F59"/>
    <w:rsid w:val="00A71630"/>
    <w:rsid w:val="00A80DBA"/>
    <w:rsid w:val="00A8738C"/>
    <w:rsid w:val="00AA51EB"/>
    <w:rsid w:val="00AC2E8A"/>
    <w:rsid w:val="00B96728"/>
    <w:rsid w:val="00C02CEE"/>
    <w:rsid w:val="00C2698A"/>
    <w:rsid w:val="00C426AB"/>
    <w:rsid w:val="00C76643"/>
    <w:rsid w:val="00C829DD"/>
    <w:rsid w:val="00C86132"/>
    <w:rsid w:val="00CA3571"/>
    <w:rsid w:val="00CC48DE"/>
    <w:rsid w:val="00CC5640"/>
    <w:rsid w:val="00CF13D9"/>
    <w:rsid w:val="00D16080"/>
    <w:rsid w:val="00D2316F"/>
    <w:rsid w:val="00D468BC"/>
    <w:rsid w:val="00D722B8"/>
    <w:rsid w:val="00DA46E0"/>
    <w:rsid w:val="00DA651F"/>
    <w:rsid w:val="00DB00B6"/>
    <w:rsid w:val="00DC4FDF"/>
    <w:rsid w:val="00DC7502"/>
    <w:rsid w:val="00E00E31"/>
    <w:rsid w:val="00E35399"/>
    <w:rsid w:val="00E406A7"/>
    <w:rsid w:val="00E51200"/>
    <w:rsid w:val="00E800BA"/>
    <w:rsid w:val="00E8064E"/>
    <w:rsid w:val="00E83BA4"/>
    <w:rsid w:val="00EC11A5"/>
    <w:rsid w:val="00EC1C37"/>
    <w:rsid w:val="00F23C90"/>
    <w:rsid w:val="00F42F57"/>
    <w:rsid w:val="00F47CAB"/>
    <w:rsid w:val="00F92C48"/>
    <w:rsid w:val="00FC1663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D0F1"/>
  <w15:chartTrackingRefBased/>
  <w15:docId w15:val="{536C7745-0861-4280-954E-0639430F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A7"/>
    <w:pPr>
      <w:ind w:left="720"/>
      <w:contextualSpacing/>
    </w:pPr>
  </w:style>
  <w:style w:type="character" w:customStyle="1" w:styleId="FontStyle21">
    <w:name w:val="Font Style21"/>
    <w:basedOn w:val="a0"/>
    <w:rsid w:val="004C27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4C2760"/>
    <w:rPr>
      <w:rFonts w:ascii="Palatino Linotype" w:hAnsi="Palatino Linotype" w:cs="Palatino Linotype"/>
      <w:color w:val="000000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4C2760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4C276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7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2DD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35D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5D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5D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5D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5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291B-6879-4C83-96A7-CB183183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cta</cp:lastModifiedBy>
  <cp:revision>7</cp:revision>
  <cp:lastPrinted>2023-04-04T12:42:00Z</cp:lastPrinted>
  <dcterms:created xsi:type="dcterms:W3CDTF">2023-08-29T21:02:00Z</dcterms:created>
  <dcterms:modified xsi:type="dcterms:W3CDTF">2023-09-11T13:05:00Z</dcterms:modified>
</cp:coreProperties>
</file>